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5E3468F0"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413C3D">
        <w:rPr>
          <w:rFonts w:asciiTheme="minorHAnsi" w:hAnsiTheme="minorHAnsi" w:cstheme="minorHAnsi"/>
          <w:b/>
          <w:bCs/>
          <w:sz w:val="20"/>
          <w:szCs w:val="20"/>
        </w:rPr>
        <w:t>Ateliér U Jana, Jan Pospíšil</w:t>
      </w:r>
      <w:r w:rsidR="00413C3D" w:rsidRPr="000838D0">
        <w:rPr>
          <w:rFonts w:asciiTheme="minorHAnsi" w:hAnsiTheme="minorHAnsi" w:cstheme="minorHAnsi"/>
          <w:sz w:val="20"/>
          <w:szCs w:val="20"/>
          <w:lang w:val="cs-CZ"/>
        </w:rPr>
        <w:t>.</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4466ADB1"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413C3D">
        <w:rPr>
          <w:rFonts w:asciiTheme="minorHAnsi" w:hAnsiTheme="minorHAnsi" w:cstheme="minorBidi"/>
          <w:b/>
          <w:bCs/>
          <w:sz w:val="20"/>
          <w:szCs w:val="20"/>
        </w:rPr>
        <w:t xml:space="preserve">Jan </w:t>
      </w:r>
      <w:r w:rsidR="00413C3D" w:rsidRPr="00413C3D">
        <w:rPr>
          <w:rFonts w:asciiTheme="minorHAnsi" w:hAnsiTheme="minorHAnsi" w:cstheme="minorBidi"/>
          <w:b/>
          <w:bCs/>
          <w:sz w:val="20"/>
          <w:szCs w:val="20"/>
        </w:rPr>
        <w:t xml:space="preserve">Pospíšil – OSVČ </w:t>
      </w:r>
      <w:r w:rsidRPr="00413C3D">
        <w:rPr>
          <w:rFonts w:ascii="Calibri" w:eastAsia="Calibri" w:hAnsi="Calibri" w:cs="Calibri"/>
          <w:sz w:val="20"/>
          <w:szCs w:val="20"/>
        </w:rPr>
        <w:t>(„</w:t>
      </w:r>
      <w:r w:rsidRPr="00413C3D">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413C3D"/>
    <w:rsid w:val="00677F13"/>
    <w:rsid w:val="00E03B7E"/>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1788</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Antonín Mařík</cp:lastModifiedBy>
  <cp:revision>2</cp:revision>
  <dcterms:created xsi:type="dcterms:W3CDTF">2026-03-01T18:36:00Z</dcterms:created>
  <dcterms:modified xsi:type="dcterms:W3CDTF">2026-03-01T18:36:00Z</dcterms:modified>
</cp:coreProperties>
</file>